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FD" w:rsidRPr="000F63FD" w:rsidRDefault="000F63FD" w:rsidP="000F63F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bookmarkStart w:id="0" w:name="Par43"/>
      <w:bookmarkStart w:id="1" w:name="_GoBack"/>
      <w:bookmarkEnd w:id="0"/>
      <w:bookmarkEnd w:id="1"/>
      <w:r w:rsidRPr="000F63FD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0F63FD" w:rsidRPr="000F63FD" w:rsidRDefault="000F63FD" w:rsidP="000F63F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F63FD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proofErr w:type="spellStart"/>
      <w:r w:rsidRPr="000F63FD">
        <w:rPr>
          <w:rFonts w:ascii="Times New Roman" w:eastAsia="Calibri" w:hAnsi="Times New Roman" w:cs="Times New Roman"/>
          <w:sz w:val="16"/>
          <w:szCs w:val="16"/>
        </w:rPr>
        <w:t>абз</w:t>
      </w:r>
      <w:proofErr w:type="spellEnd"/>
      <w:r w:rsidRPr="000F63FD">
        <w:rPr>
          <w:rFonts w:ascii="Times New Roman" w:eastAsia="Calibri" w:hAnsi="Times New Roman" w:cs="Times New Roman"/>
          <w:sz w:val="16"/>
          <w:szCs w:val="16"/>
        </w:rPr>
        <w:t xml:space="preserve">. 23 ч. 2 ст. 212 ТК РФ </w:t>
      </w:r>
    </w:p>
    <w:p w:rsidR="000F63FD" w:rsidRPr="000F63FD" w:rsidRDefault="000F63FD" w:rsidP="000F63FD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0F63FD" w:rsidRPr="000F63FD" w:rsidRDefault="000F63FD" w:rsidP="000F63FD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F63FD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0F63FD" w:rsidRPr="000F63FD" w:rsidRDefault="000F63FD" w:rsidP="000F63F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0F63FD" w:rsidRPr="00FF24F3" w:rsidRDefault="000F63FD" w:rsidP="000F63F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 w:rsidRPr="000F63FD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</w:p>
    <w:p w:rsidR="000F63FD" w:rsidRPr="00FF24F3" w:rsidRDefault="000F63FD" w:rsidP="009F2A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F63FD" w:rsidRPr="00FF24F3" w:rsidRDefault="000F63FD" w:rsidP="009F2A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1124"/>
      <w:bookmarkEnd w:id="2"/>
      <w:r>
        <w:rPr>
          <w:rFonts w:ascii="Calibri" w:hAnsi="Calibri" w:cs="Calibri"/>
          <w:b/>
          <w:bCs/>
        </w:rPr>
        <w:t>ПОРЯДОК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РАЗРАБОТКИ ИНСТРУКЦИЙ ПО ОХРАНЕ ТРУДА ДЛЯ РАБОТНИКОВ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"Инструкция по охране труда - нормативный правовой акт, устанавливающий требования по охране труда при выполнении работ в производственных помещениях, на территории предприятия, на строительных площадках и в местах, где производятся эти работы или выполняются служебные обязанности".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Разработка инструкций для работников осуществляется на основании приказов и распоряжений руководителя (работодателя) предприятия.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Инструкции для работников по профессиям и на отдельные виды работ разрабатываются в соответствии с перечнем, который составляется службой охраны труда при участии руководителей подразделений, служб главных специалистов (главного технолога, главного механика, главного энергетика и других соответствующих должностей).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разрабатывается на </w:t>
      </w:r>
      <w:proofErr w:type="gramStart"/>
      <w:r>
        <w:rPr>
          <w:rFonts w:ascii="Calibri" w:hAnsi="Calibri" w:cs="Calibri"/>
        </w:rPr>
        <w:t>основе утвержденного на</w:t>
      </w:r>
      <w:proofErr w:type="gramEnd"/>
      <w:r>
        <w:rPr>
          <w:rFonts w:ascii="Calibri" w:hAnsi="Calibri" w:cs="Calibri"/>
        </w:rPr>
        <w:t xml:space="preserve"> предприятии штатного расписания в соответствии с Единым тарифно-квалификационным справочником работ и профессий рабочих и Квалификационным справочником должностей служащих, утвержденными в установленном порядке.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утверждается руководителем (работодателем) предприятия и рассылается во все структурные подразделения (службы) предприятия.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Инструкции по охране труда разрабатываются как для работников отдельных профессий (аппаратчик </w:t>
      </w:r>
      <w:proofErr w:type="spellStart"/>
      <w:r>
        <w:rPr>
          <w:rFonts w:ascii="Calibri" w:hAnsi="Calibri" w:cs="Calibri"/>
        </w:rPr>
        <w:t>пароводотермического</w:t>
      </w:r>
      <w:proofErr w:type="spellEnd"/>
      <w:r>
        <w:rPr>
          <w:rFonts w:ascii="Calibri" w:hAnsi="Calibri" w:cs="Calibri"/>
        </w:rPr>
        <w:t xml:space="preserve"> агрегата, варщик пищевого сырья и продуктов, изготовитель кукурузных палочек, машинист очистительных машин, оператор </w:t>
      </w:r>
      <w:proofErr w:type="spellStart"/>
      <w:r>
        <w:rPr>
          <w:rFonts w:ascii="Calibri" w:hAnsi="Calibri" w:cs="Calibri"/>
        </w:rPr>
        <w:t>обжарочного</w:t>
      </w:r>
      <w:proofErr w:type="spellEnd"/>
      <w:r>
        <w:rPr>
          <w:rFonts w:ascii="Calibri" w:hAnsi="Calibri" w:cs="Calibri"/>
        </w:rPr>
        <w:t xml:space="preserve"> аппарата, оператор распылительной сушилки и др.), так и на отдельные виды работ (монтажные, наладочные, ремонтные работы, проведение испытаний и др.).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133"/>
      <w:bookmarkEnd w:id="3"/>
      <w:r>
        <w:rPr>
          <w:rFonts w:ascii="Calibri" w:hAnsi="Calibri" w:cs="Calibri"/>
        </w:rPr>
        <w:t>3. Инструкции для работников разрабатываются на основе типовых инструкций, требований безопасности, изложенных в эксплуатационной и ремонтной документации заводов - изготовителей оборудования, используемого на данном предприятии, а также в технологической документации предприятия с учетом конкретных условий производства.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Инструкции для работников, занятых обслуживанием объектов повышенной опасности (грузоподъемных машин, котельных установок, сосудов, работающих под давлением, электроустановок и др.), и для других работников, </w:t>
      </w:r>
      <w:proofErr w:type="gramStart"/>
      <w:r>
        <w:rPr>
          <w:rFonts w:ascii="Calibri" w:hAnsi="Calibri" w:cs="Calibri"/>
        </w:rPr>
        <w:t>требования</w:t>
      </w:r>
      <w:proofErr w:type="gramEnd"/>
      <w:r>
        <w:rPr>
          <w:rFonts w:ascii="Calibri" w:hAnsi="Calibri" w:cs="Calibri"/>
        </w:rPr>
        <w:t xml:space="preserve"> безопасности труда которых установлены в межотраслевых и отраслевых нормативных актах по охране труда, утвержденных федеральными органами надзора России, разрабатываются на основе указанных актов и утверждаются в порядке, установленном этими органами.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Требования нормативных актов по охране труда, включаемые в инструкции, должны быть изложены применительно к конкретному рабочему месту и реальным условиям труда работника.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Требования инструкций для работников следует излагать в соответствии с последовательностью технологического процесса и с учетом условий, в которых выполняется данная работа.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Инструкции для работников должны </w:t>
      </w:r>
      <w:proofErr w:type="gramStart"/>
      <w:r>
        <w:rPr>
          <w:rFonts w:ascii="Calibri" w:hAnsi="Calibri" w:cs="Calibri"/>
        </w:rPr>
        <w:t>содержать и раскрывать</w:t>
      </w:r>
      <w:proofErr w:type="gramEnd"/>
      <w:r>
        <w:rPr>
          <w:rFonts w:ascii="Calibri" w:hAnsi="Calibri" w:cs="Calibri"/>
        </w:rPr>
        <w:t xml:space="preserve"> следующие разделы: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общие требования безопасности, а именно: условия допуска к самостоятельной работе по профессии или выполнению соответствующей работы (возраст, пол, состояние здоровья, профессиональная подготовленность, прохождение обучения и проведение инструктажей по безопасности труда и т.п.); указания о необходимости соблюдения правил внутреннего распорядка, выполнения режимов труда и отдыха; характеристики опасных и вредных производственных факторов, воздействующих на работника;</w:t>
      </w:r>
      <w:proofErr w:type="gramEnd"/>
      <w:r>
        <w:rPr>
          <w:rFonts w:ascii="Calibri" w:hAnsi="Calibri" w:cs="Calibri"/>
        </w:rPr>
        <w:t xml:space="preserve"> требования по обеспечению </w:t>
      </w:r>
      <w:proofErr w:type="spellStart"/>
      <w:r>
        <w:rPr>
          <w:rFonts w:ascii="Calibri" w:hAnsi="Calibri" w:cs="Calibri"/>
        </w:rPr>
        <w:t>пожар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и взрывобезопасности; нормы выдачи для данной профессии спецодежды,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 xml:space="preserve"> и других средств индивидуальной защиты; порядок уведомления непосредственного руководителя о </w:t>
      </w:r>
      <w:r>
        <w:rPr>
          <w:rFonts w:ascii="Calibri" w:hAnsi="Calibri" w:cs="Calibri"/>
        </w:rPr>
        <w:lastRenderedPageBreak/>
        <w:t xml:space="preserve">случаях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работника, неисправности оборудования, приспособлений и инструмента; правила личной гигиены и указания об оказании первой (доврачебной) помощи; ответственность работника за нарушение требований инструкций;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требования безопасности перед началом работы, а именно: порядок подготовки рабочего места, средств индивидуальной защиты;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 и т.п., наличия и состояния исходных материалов (заготовок, полуфабрикатов); порядок приема смены в случае непрерывной работы;</w:t>
      </w:r>
      <w:proofErr w:type="gramEnd"/>
      <w:r>
        <w:rPr>
          <w:rFonts w:ascii="Calibri" w:hAnsi="Calibri" w:cs="Calibri"/>
        </w:rPr>
        <w:t xml:space="preserve"> требования производственной санитарии;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требования безопасности во время работы, а именно: способы и приемы безопасного выполнения работ, правила использования технологического оборудования, приспособлений и инструментов; требования безопасного обращения с исходными материалами (сырье, заготовки, полуфабрикаты); указания по безопасному содержанию рабочего места; основные виды отклонений от нормативного технологического режима и методы их устранения; правила безопасной эксплуатации транспортных средств, тары и грузоподъемных механизмов;</w:t>
      </w:r>
      <w:proofErr w:type="gramEnd"/>
      <w:r>
        <w:rPr>
          <w:rFonts w:ascii="Calibri" w:hAnsi="Calibri" w:cs="Calibri"/>
        </w:rPr>
        <w:t xml:space="preserve"> указания по безопасному содержанию рабочего места; действия, направленные на предотвращение аварийных ситуаций; требования к использованию средств защиты работников;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требования безопасности в аварийных ситуациях, а именно: действия работников при возникновении аварий и ситуаций, которые могут привести к нежелательным последствиям, действия по оказанию медицинской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требования безопасности по окончании работы, а именно: порядок безопасного отключения, остановки, разборки, очистки и смазки оборудования, приспособлений, машин, механизмов и аппаратуры, а при непрерывном процессе - порядок передачи их по смене; порядок сдачи рабочего места, уборки отходов производства; требования соблюдения личной гигиены и производственной санитарии; порядок извещения непосредственного руководителя 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всех недостатках, обнаруженных во время работы.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Инструкции для работников не должны содержать ссылок на какие-либо нормативные акты, кроме ссылок на другие инструкции для работников, действующие на данном предприятии. Требования упомянутых нормативных актов должны быть учтены разработчиками инструкций и воспроизводиться в них в изложении.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Термины, применяемые в инструкциях, должны соответствовать стандартизированной терминологии, установленной в соответствующих законодательных и иных нормативных правовых актах по охране труда.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Применять термины - синонимы стандартизированного термина недопустимо.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инструкциях</w:t>
      </w:r>
      <w:proofErr w:type="gramEnd"/>
      <w:r>
        <w:rPr>
          <w:rFonts w:ascii="Calibri" w:hAnsi="Calibri" w:cs="Calibri"/>
        </w:rPr>
        <w:t xml:space="preserve"> не должны применяться слова, подчеркивающие особое значение отдельных требований (например "категорически", "особенно", "обязательно" и т.п.), так как все требования инструкции должны выполняться работниками в равной степени.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Замена слов в тексте инструкции буквенным сокращением (аббревиатурой) допускается при условии полной расшифровки аббревиатуры.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Для вводимых в действие новых производств (технологических процессов, оборудования, машин и механизмов) допускается разработка временных инструкций для работников. Временные инструкции должны обеспечивать безопасное ведение технологических процессов (работ) и безопасную эксплуатацию оборудования, машин и механизмов. К разработке временных инструкций предъявляются те же требования, что и при разработке постоянных инструкций для работников. Временные инструкции разрабатываются как по профессиям, так и 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видам работ на срок до приемки указанных производств (производственных процессов, оборудования, машин и механизмов) в эксплуатацию государственной приемочной комиссией.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Инструкции для работников по профессиям и на отдельные виды работ в </w:t>
      </w:r>
      <w:proofErr w:type="spellStart"/>
      <w:r>
        <w:rPr>
          <w:rFonts w:ascii="Calibri" w:hAnsi="Calibri" w:cs="Calibri"/>
        </w:rPr>
        <w:t>пищеконцентратном</w:t>
      </w:r>
      <w:proofErr w:type="spellEnd"/>
      <w:r>
        <w:rPr>
          <w:rFonts w:ascii="Calibri" w:hAnsi="Calibri" w:cs="Calibri"/>
        </w:rPr>
        <w:t xml:space="preserve"> и </w:t>
      </w:r>
      <w:proofErr w:type="gramStart"/>
      <w:r>
        <w:rPr>
          <w:rFonts w:ascii="Calibri" w:hAnsi="Calibri" w:cs="Calibri"/>
        </w:rPr>
        <w:t>овощесушильном</w:t>
      </w:r>
      <w:proofErr w:type="gramEnd"/>
      <w:r>
        <w:rPr>
          <w:rFonts w:ascii="Calibri" w:hAnsi="Calibri" w:cs="Calibri"/>
        </w:rPr>
        <w:t xml:space="preserve"> производствах разрабатываются руководителями цехов (участков при </w:t>
      </w:r>
      <w:proofErr w:type="spellStart"/>
      <w:r>
        <w:rPr>
          <w:rFonts w:ascii="Calibri" w:hAnsi="Calibri" w:cs="Calibri"/>
        </w:rPr>
        <w:t>безцеховой</w:t>
      </w:r>
      <w:proofErr w:type="spellEnd"/>
      <w:r>
        <w:rPr>
          <w:rFonts w:ascii="Calibri" w:hAnsi="Calibri" w:cs="Calibri"/>
        </w:rPr>
        <w:t xml:space="preserve"> структуре), отделов, лабораторий и других соответствующих им подразделений предприятия.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Текст инструкции (проект) подписывается руководителем подразделения-разработчика, согласовывается со службой охраны труда, соответствующими главными специалистами и </w:t>
      </w:r>
      <w:r>
        <w:rPr>
          <w:rFonts w:ascii="Calibri" w:hAnsi="Calibri" w:cs="Calibri"/>
        </w:rPr>
        <w:lastRenderedPageBreak/>
        <w:t>направляется на утверждение руководителю предприятия и согласование с выборным профсоюзным органом предприятия.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После проведения предварительных консультаций с соответствующим профсоюзным органом, службой охраны труда, главными специалистами, а в случаях необходимости и с другими заинтересованными службами и должностными лицами, руководитель предприятия утверждает инструкцию для работников конкретной профессии или на конкретный вид работы.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Служба охраны труда предприятия постоянно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своевременной разработкой, проверкой и пересмотром инструкций для работников, оказывает методическую помощь разработчикам, содействует им в приобретении необходимых инструкций, стандартов ССБТ, а также других нормативных правовых актов по охране труда.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153"/>
      <w:bookmarkEnd w:id="4"/>
      <w:r>
        <w:rPr>
          <w:rFonts w:ascii="Calibri" w:hAnsi="Calibri" w:cs="Calibri"/>
        </w:rPr>
        <w:t xml:space="preserve">13. Проверка содержания инструкций для работников по профессиям или по видам работ на соответствие нормативно-правовым актам по охране труда, а также другим требованиям, изложенным в </w:t>
      </w:r>
      <w:hyperlink w:anchor="Par1133" w:history="1">
        <w:r>
          <w:rPr>
            <w:rFonts w:ascii="Calibri" w:hAnsi="Calibri" w:cs="Calibri"/>
            <w:color w:val="0000FF"/>
          </w:rPr>
          <w:t>п. 3</w:t>
        </w:r>
      </w:hyperlink>
      <w:r>
        <w:rPr>
          <w:rFonts w:ascii="Calibri" w:hAnsi="Calibri" w:cs="Calibri"/>
        </w:rPr>
        <w:t>, осуществляется не реже одного раза в 5 лет.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инструкций для работников по профессиям или видам работ, связанным с повышенной опасностью, проводится не реже одного раза в 3 года.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течение указанных сроков требования безопасности труда и условия труда работников на предприятии не изменились, то приказом по предприятию действие инструкций для работников продлевается на следующий срок, о чем делается запись на первой странице инструкции (печатным текстом или ставится штамп "ПЕРЕСМОТРЕНО", дата и подпись лица, ответственного за пересмотр инструкций).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Инструкции для работников (кроме случаев, перечисленных в </w:t>
      </w:r>
      <w:hyperlink w:anchor="Par1153" w:history="1">
        <w:r>
          <w:rPr>
            <w:rFonts w:ascii="Calibri" w:hAnsi="Calibri" w:cs="Calibri"/>
            <w:color w:val="0000FF"/>
          </w:rPr>
          <w:t>п. 13</w:t>
        </w:r>
      </w:hyperlink>
      <w:r>
        <w:rPr>
          <w:rFonts w:ascii="Calibri" w:hAnsi="Calibri" w:cs="Calibri"/>
        </w:rPr>
        <w:t>) подлежат пересмотру: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при пересмотре законодательных актов, государственных стандартов системы стандартов безопасности труда и разработанных на их основе отраслевых стандартов, стандартов предприятий, а также типовых инструкций и других нормативных документов по охране труда;</w:t>
      </w:r>
      <w:proofErr w:type="gramEnd"/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внедрении и использовании новой техники и технологии, видов оборудования, материалов, аппаратуры, приспособлений и инструментов, а также изменении технологического процесса или условий труда;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указанию федеральных органов надзора и вышестоящих хозяйственных органов;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результатам расследования и анализа причин производственного травматизма, аварий, природных и техногенных катастроф и других чрезвычайных ситуаций.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Руководитель предприятия обеспечивает инструкциями всех работников и руководителей заинтересованных подразделений (служб) предприятия. Выдача инструкций руководителям производственных подразделений (служб) производится службой охраны труда с регистрацией в журнале выдачи инструкций.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У руководителя подразделения, (службы) предприятия должен постоянно храниться комплект действующих в подразделении (службе) инструкций для работников всех профессий и по всем видам работ данного подразделения, а также перечень этих инструкций.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У каждого руководителя цеха, производственного участка должен быть в наличии комплект действующих инструкций для работников, занятых в производстве данного цеха или производственного участка, по всем профессиям и видам работ.</w:t>
      </w:r>
    </w:p>
    <w:p w:rsidR="009F2AE9" w:rsidRDefault="009F2AE9" w:rsidP="009F2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Инструкции работникам могут быть выданы на руки (под роспись) для изучения при прохождении первичного инструктажа на рабочем месте и повторных инструктажей либо вывешены на рабочих местах или производственных участках, либо храниться в ином месте, доступном для работников. Местонахождение инструкций определяет руководитель подразделения (службы) с учетом необходимости обеспечения доступности и удобства ознакомления с ними.</w:t>
      </w:r>
    </w:p>
    <w:p w:rsidR="00D61E5C" w:rsidRDefault="009F2AE9" w:rsidP="00FF24F3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инструкций для работников по профессиям или отдельным видам работ возлагается на руководителей предприятий и их структурных подразделений (служб), руководителей цехов (участков), а также на мастеров и бригадиров. Выполнение требований инструкций следует проверять при осуществлении всех видов контроля.</w:t>
      </w:r>
    </w:p>
    <w:sectPr w:rsidR="00D61E5C" w:rsidSect="005957A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58A4"/>
    <w:rsid w:val="000E6A5A"/>
    <w:rsid w:val="000F63FD"/>
    <w:rsid w:val="00770F6B"/>
    <w:rsid w:val="007F0D79"/>
    <w:rsid w:val="009F2AE9"/>
    <w:rsid w:val="00C858A4"/>
    <w:rsid w:val="00FF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1742</Words>
  <Characters>9934</Characters>
  <Application>Microsoft Office Word</Application>
  <DocSecurity>0</DocSecurity>
  <Lines>82</Lines>
  <Paragraphs>23</Paragraphs>
  <ScaleCrop>false</ScaleCrop>
  <Company/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Гиматдинов</cp:lastModifiedBy>
  <cp:revision>4</cp:revision>
  <dcterms:created xsi:type="dcterms:W3CDTF">2017-05-24T15:44:00Z</dcterms:created>
  <dcterms:modified xsi:type="dcterms:W3CDTF">2017-10-06T13:17:00Z</dcterms:modified>
</cp:coreProperties>
</file>