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C2" w:rsidRDefault="001468C2">
      <w:pPr>
        <w:pStyle w:val="ConsPlusNormal"/>
        <w:outlineLvl w:val="0"/>
      </w:pPr>
    </w:p>
    <w:p w:rsidR="00511A05" w:rsidRDefault="00511A05" w:rsidP="00511A05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Документ обязателен к применению </w:t>
      </w:r>
    </w:p>
    <w:p w:rsidR="00511A05" w:rsidRDefault="00511A05" w:rsidP="00511A05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соответствии с </w:t>
      </w:r>
      <w:proofErr w:type="spellStart"/>
      <w:r>
        <w:rPr>
          <w:rFonts w:ascii="Times New Roman" w:hAnsi="Times New Roman"/>
          <w:sz w:val="16"/>
          <w:szCs w:val="16"/>
        </w:rPr>
        <w:t>абз</w:t>
      </w:r>
      <w:proofErr w:type="spellEnd"/>
      <w:r>
        <w:rPr>
          <w:rFonts w:ascii="Times New Roman" w:hAnsi="Times New Roman"/>
          <w:sz w:val="16"/>
          <w:szCs w:val="16"/>
        </w:rPr>
        <w:t xml:space="preserve">. 23 ч. 2 ст. 212 ТК РФ </w:t>
      </w:r>
    </w:p>
    <w:p w:rsidR="00511A05" w:rsidRDefault="00511A05" w:rsidP="00511A05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11A05" w:rsidRDefault="00511A05" w:rsidP="00511A05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Составляется работодателем</w:t>
      </w:r>
    </w:p>
    <w:p w:rsidR="00511A05" w:rsidRDefault="00511A05" w:rsidP="00511A05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11A05" w:rsidRDefault="00511A05" w:rsidP="00511A0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Примерная форма</w:t>
      </w:r>
    </w:p>
    <w:p w:rsidR="00511A05" w:rsidRDefault="00511A05">
      <w:pPr>
        <w:pStyle w:val="ConsPlusTitle"/>
        <w:jc w:val="center"/>
        <w:outlineLvl w:val="0"/>
        <w:rPr>
          <w:lang w:val="en-US"/>
        </w:rPr>
      </w:pPr>
      <w:bookmarkStart w:id="0" w:name="_GoBack"/>
      <w:bookmarkEnd w:id="0"/>
    </w:p>
    <w:p w:rsidR="001468C2" w:rsidRDefault="001468C2">
      <w:pPr>
        <w:pStyle w:val="ConsPlusTitle"/>
        <w:jc w:val="center"/>
        <w:outlineLvl w:val="0"/>
      </w:pPr>
      <w:r>
        <w:t>ТИПОВАЯ ИНСТРУКЦИЯ</w:t>
      </w:r>
    </w:p>
    <w:p w:rsidR="001468C2" w:rsidRDefault="001468C2">
      <w:pPr>
        <w:pStyle w:val="ConsPlusTitle"/>
        <w:jc w:val="center"/>
      </w:pPr>
      <w:r>
        <w:t xml:space="preserve">ПО ОХРАНЕ ТРУДА ДЛЯ УБОРЩИКА </w:t>
      </w:r>
      <w:proofErr w:type="gramStart"/>
      <w:r>
        <w:t>ПРОИЗВОДСТВЕННЫХ</w:t>
      </w:r>
      <w:proofErr w:type="gramEnd"/>
    </w:p>
    <w:p w:rsidR="001468C2" w:rsidRDefault="001468C2">
      <w:pPr>
        <w:pStyle w:val="ConsPlusTitle"/>
        <w:jc w:val="center"/>
      </w:pPr>
      <w:r>
        <w:t>И СЛУЖЕБНЫХ ПОМЕЩЕНИЙ</w:t>
      </w:r>
    </w:p>
    <w:p w:rsidR="001468C2" w:rsidRDefault="001468C2">
      <w:pPr>
        <w:pStyle w:val="ConsPlusNormal"/>
      </w:pPr>
    </w:p>
    <w:p w:rsidR="001468C2" w:rsidRDefault="001468C2">
      <w:pPr>
        <w:pStyle w:val="ConsPlusNormal"/>
        <w:jc w:val="center"/>
        <w:outlineLvl w:val="1"/>
      </w:pPr>
      <w:r>
        <w:t>1. Общие требования безопасности</w:t>
      </w:r>
    </w:p>
    <w:p w:rsidR="001468C2" w:rsidRDefault="001468C2">
      <w:pPr>
        <w:pStyle w:val="ConsPlusNormal"/>
      </w:pPr>
    </w:p>
    <w:p w:rsidR="001468C2" w:rsidRDefault="001468C2">
      <w:pPr>
        <w:pStyle w:val="ConsPlusNormal"/>
        <w:ind w:firstLine="540"/>
        <w:jc w:val="both"/>
      </w:pPr>
      <w:r>
        <w:t>1.1. На основании настоящей типовой инструкции разрабатывается инструкция по охране труда для уборщика производственных и служебных помещений с учетом условий его работы в конкретной организации.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На уборщика производственных и служебных помещений могут воздействовать опасные и вредные производственные факторы (движущиеся машины и механизмы, подвижные части технологического оборудования, перемещаемые товары, тара, обрушивающиеся штабели складируемых товаров; повышенная запыленность воздуха рабочей зоны; пониженная температура поверхностей холодильного оборудования; повышенная температура поверхностей водогрейного оборудования, воды; повышенная подвижность воздуха; повышенное значение напряжения в электрической цепи;</w:t>
      </w:r>
      <w:proofErr w:type="gramEnd"/>
      <w:r>
        <w:t xml:space="preserve"> острые кромки, заусенцы и неровности поверхностей оборудования, инвентаря, инструмента и приспособлений; химические факторы; физические перегрузки).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1.3. Уборщик производственных и служебных помещений извещает своего непосредственного руководителя о любой ситуации, угрожающей жизни и здоровью людей, о каждом несчастном случае, произошедшем на производстве, об ухудшении состояния своего здоровья, в том числе о проявлении признаков острого профессионального заболевания.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1.4. Уборщику производственных и служебных помещений продовольственного магазина (отдела) следует: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оставлять верхнюю одежду, обувь, головной убор, личные вещи в гардеробной;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перед началом работы в торговых залах и подсобных помещениях надевать чистую санитарную одежду, подбирать волосы под колпак или косынку;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работать в чистой санитарной одежде, менять ее по мере загрязнения;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после посещения туалета мыть руки с мылом;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не принимать пищу в торговых залах и подсобных помещениях.</w:t>
      </w:r>
    </w:p>
    <w:p w:rsidR="001468C2" w:rsidRDefault="001468C2">
      <w:pPr>
        <w:pStyle w:val="ConsPlusNormal"/>
      </w:pPr>
    </w:p>
    <w:p w:rsidR="001468C2" w:rsidRDefault="001468C2">
      <w:pPr>
        <w:pStyle w:val="ConsPlusNormal"/>
        <w:jc w:val="center"/>
        <w:outlineLvl w:val="1"/>
      </w:pPr>
      <w:r>
        <w:t>2. Требования безопасности перед началом работы</w:t>
      </w:r>
    </w:p>
    <w:p w:rsidR="001468C2" w:rsidRDefault="001468C2">
      <w:pPr>
        <w:pStyle w:val="ConsPlusNormal"/>
      </w:pPr>
    </w:p>
    <w:p w:rsidR="001468C2" w:rsidRDefault="001468C2">
      <w:pPr>
        <w:pStyle w:val="ConsPlusNormal"/>
        <w:ind w:firstLine="540"/>
        <w:jc w:val="both"/>
      </w:pPr>
      <w:r>
        <w:t>2.1. Застегнуть одежду на все пуговицы (завязать завязки), не допуская свисающих концов одежды.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Не закалывать одежду булавками, иголками, не держать в карманах одежды острые, бьющиеся предметы.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2.2. Для безопасного проведения уборочных работ проверить внешним осмотром: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достаточность освещенности мест уборки;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 xml:space="preserve">состояние полов и других убираемых поверхностей, отсутствие на них </w:t>
      </w:r>
      <w:proofErr w:type="spellStart"/>
      <w:r>
        <w:t>неогражденных</w:t>
      </w:r>
      <w:proofErr w:type="spellEnd"/>
      <w:r>
        <w:t xml:space="preserve"> проемов, открытых люков и т.п. При наличии на убираемых поверхностях опасных и вредных веществ (пролитых жиров, лакокрасочных материалов, осколков стекла и т.п.) немедленно убрать их, соблюдая меры безопасности;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lastRenderedPageBreak/>
        <w:t>устойчивость штабелей товаров и тары;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наличие ограждений движущихся (вращающихся) частей и нагреваемых поверхностей оборудования;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исправность вентилей, кранов горячей и холодной воды.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2.3. Проверить наличие уборочного инвентаря, моющих и дезинфицирующих средств, отсутствие в обтирочном материале и тряпках для мытья полов колющих и режущих предметов.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2.4. Перед включением водонагревателей и кипятильников убедиться в их исправности.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2.5. Перед применением уборочных машин проверить: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отсутствие внешних повреждений электрического шнура, вилки и розетки;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соответствие величин напряжения сети и электроприбора;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затяжку винтов, крепящих узлов и исправность съемных деталей;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отсутствие оголенных токоведущих жил кабеля.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2.6.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2.7. Перед выполнением уборочных работ на высоте выполнять требования безопасности, изложенные в типовой инструкции по охране труда для подсобного рабочего.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2.8. Уборщик производственных и служебных помещений продовольственного магазина (отдела) должен знать и соблюдать следующие правила производственной санитарии: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уборочный инвентарь торговых залов, подсобных и других помещений (тазы, ведра, щетки и т.п.) должен быть маркирован, закреплен за отдельными помещениями, храниться раздельно в закрытых, специально выделенных для этого шкафах или стенных нишах;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для уборки охлаждаемых камер, холодильных шкафов, охлаждаемых витрин, прилавков и др. должен иметься специально предназначенный для этого маркированный инвентарь;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уборочный инвентарь (тазы, тряпки) для уборки рабочих мест, прилавков, торговых витрин, полок для продуктов и др. не должен смешиваться с инвентарем для уборки помещений. Ведра, тазы для мытья полов и др. должны быть окрашены в особый цвет, иметь надпись или бирку с надписью "для пола" и т.д.;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инвентарь для уборки туалетов должен храниться в специально выделенном месте, изолированно от уборочного инвентаря других помещений, иметь четкую маркировку и сигнальную окраску.</w:t>
      </w:r>
    </w:p>
    <w:p w:rsidR="001468C2" w:rsidRDefault="001468C2">
      <w:pPr>
        <w:pStyle w:val="ConsPlusNormal"/>
      </w:pPr>
    </w:p>
    <w:p w:rsidR="001468C2" w:rsidRDefault="001468C2">
      <w:pPr>
        <w:pStyle w:val="ConsPlusNormal"/>
        <w:jc w:val="center"/>
        <w:outlineLvl w:val="1"/>
      </w:pPr>
      <w:r>
        <w:t>3. Требования безопасности во время работы</w:t>
      </w:r>
    </w:p>
    <w:p w:rsidR="001468C2" w:rsidRDefault="001468C2">
      <w:pPr>
        <w:pStyle w:val="ConsPlusNormal"/>
      </w:pPr>
    </w:p>
    <w:p w:rsidR="001468C2" w:rsidRDefault="001468C2">
      <w:pPr>
        <w:pStyle w:val="ConsPlusNormal"/>
        <w:ind w:firstLine="540"/>
        <w:jc w:val="both"/>
      </w:pPr>
      <w:r>
        <w:t>3.1. Выполнять только ту работу, по которой прошел инструктаж по охране труда и к которой допущен лицом, ответственным за безопасное выполнение работ.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3.2. Не поручать свою работу посторонним лицам.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3.3. Применять исправное уборочное оборудование, инструмент, использовать их только для тех работ, для которых они предназначены.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lastRenderedPageBreak/>
        <w:t>3.4. Соблюдать правила перемещения в помещениях и на территории организации, пользоваться только установленными проходами.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3.5. При транспортировке мусора и отходов вручную не превышать нормы переноса тяжестей.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3.6. Производить уборку в помещениях и местах, где производится погрузка и выгрузка грузов, после окончания этих работ. Соблюдать особую осторожность при уборке возле люков, спусков, лестниц и дверей.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 xml:space="preserve">3.7. Для уменьшения выделения пыли при подметании полов производить опрыскивание их водой или производить уборку влажным веником или щеткой; перед мытьем полов подмести их и удалить </w:t>
      </w:r>
      <w:proofErr w:type="spellStart"/>
      <w:r>
        <w:t>травмоопасные</w:t>
      </w:r>
      <w:proofErr w:type="spellEnd"/>
      <w:r>
        <w:t xml:space="preserve"> предметы: гвозди, битое стекло, иголки и другие острые (колющие и режущие) предметы, используя щетку и совок.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3.8. Производить дезинфекцию бачков для отходов, туалетов, душевых и гардеробных только в резиновых перчатках.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3.9. Вентили, краны на трубопроводах открывать медленно, без рывков и больших усилий. Не применять для этих целей молотки, гаечные ключи и другие предметы.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3.10. Наполняя ведро, сначала заливать холодную, а затем горячую воду.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3.11. Переносить горячую воду для уборки в закрытой посуде, а если для этой цели применяется ведро без крышки, то наполнять его не более чем на 3/4 вместимости.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3.12. Мытье полов производить ветошью с применением швабры; выжимать разрешается только промытую ветошь. Вымытые полы вытирать насухо.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3.13. При применении воды для удаления пыли со стен, окон и конструкций отключать электрические устройства.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 xml:space="preserve">3.14. При уборке окон проверить прочность крепления рам и стекол; работы </w:t>
      </w:r>
      <w:proofErr w:type="gramStart"/>
      <w:r>
        <w:t>вести</w:t>
      </w:r>
      <w:proofErr w:type="gramEnd"/>
      <w:r>
        <w:t xml:space="preserve"> стоя на прочных широких подоконниках с применением предохранительного пояса и страховочного каната, который своим свободным концом должен закрепляться за прочные конструкции здания. При узких или непрочных подоконниках работать с передвижных столиков - подмостей или лестниц - стремянок, имеющих площадку с ограждением.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3.15. Уборочные работы на высоте производить со стационарных лесов, механизированных подъемных площадок, приставных лестниц, раздвижных лестниц - стремянок, испытанных в установленном порядке, при надетом предохранительном поясе со страховочным канатом, свободный конец которого должен быть закреплен за прочную конструкцию внутри помещения. Пользоваться на высоте инструментом и инвентарем таким образом, чтобы исключить их падение.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3.16. Уборку мест, расположенных в непосредственной близости от электромеханического оборудования, производить после полной остановки движущихся частей.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3.17. Во время работы с использованием уборочных машин соблюдать требования безопасности, изложенные в эксплуатационной документации завода - изготовителя, использовать машины только для тех работ, которые предусмотрены инструкцией по их эксплуатации.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 xml:space="preserve">3.18. Присоединение электроприборов (пылесоса, полотера и т.п.) к сети осуществлять гибким шланговым кабелем, который не должен находиться под ногами или прикасаться к металлическим, горячим, влажным предметам (батареям отопления, водопроводным, газовым </w:t>
      </w:r>
      <w:r>
        <w:lastRenderedPageBreak/>
        <w:t>трубам и др.).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 xml:space="preserve">3.19. Отключать от электрической сети используемое уборочное оборудование и электроприборы </w:t>
      </w:r>
      <w:proofErr w:type="gramStart"/>
      <w:r>
        <w:t>при</w:t>
      </w:r>
      <w:proofErr w:type="gramEnd"/>
      <w:r>
        <w:t>:</w:t>
      </w:r>
    </w:p>
    <w:p w:rsidR="001468C2" w:rsidRDefault="001468C2">
      <w:pPr>
        <w:pStyle w:val="ConsPlusNormal"/>
        <w:spacing w:before="220"/>
        <w:ind w:firstLine="540"/>
        <w:jc w:val="both"/>
      </w:pPr>
      <w:proofErr w:type="gramStart"/>
      <w:r>
        <w:t>перерывах</w:t>
      </w:r>
      <w:proofErr w:type="gramEnd"/>
      <w:r>
        <w:t xml:space="preserve"> в работе или в подаче электроэнергии;</w:t>
      </w:r>
    </w:p>
    <w:p w:rsidR="001468C2" w:rsidRDefault="001468C2">
      <w:pPr>
        <w:pStyle w:val="ConsPlusNormal"/>
        <w:spacing w:before="220"/>
        <w:ind w:firstLine="540"/>
        <w:jc w:val="both"/>
      </w:pPr>
      <w:proofErr w:type="gramStart"/>
      <w:r>
        <w:t>снятии</w:t>
      </w:r>
      <w:proofErr w:type="gramEnd"/>
      <w:r>
        <w:t xml:space="preserve"> с пылесоса пылевого сборника;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 xml:space="preserve">извлечении посторонних предметов или питающего провода из-под щеток </w:t>
      </w:r>
      <w:proofErr w:type="gramStart"/>
      <w:r>
        <w:t>полотерной</w:t>
      </w:r>
      <w:proofErr w:type="gramEnd"/>
      <w:r>
        <w:t xml:space="preserve"> и поломоечной машин;</w:t>
      </w:r>
    </w:p>
    <w:p w:rsidR="001468C2" w:rsidRDefault="001468C2">
      <w:pPr>
        <w:pStyle w:val="ConsPlusNormal"/>
        <w:spacing w:before="220"/>
        <w:ind w:firstLine="540"/>
        <w:jc w:val="both"/>
      </w:pPr>
      <w:proofErr w:type="gramStart"/>
      <w:r>
        <w:t>заполнении</w:t>
      </w:r>
      <w:proofErr w:type="gramEnd"/>
      <w:r>
        <w:t xml:space="preserve"> водой бака поломоечной машины.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3.20. Скорость передвижения подметальной, поломоечной и других уборочных машин не должна превышать 1,0 м/с (3 км/ч).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3.21. Прежде чем передвигать столы и другую мебель, убрать с их поверхности предметы, которые могут упасть.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3.22. Поверхность столов следует предварительно обработать ручной щеткой, после чего протереть слегка влажной тряпкой. Перед уборкой столов убедиться, что на них нет острых предметов (иголок, кнопок, бритвенных лезвий, шила, осколков стекла и т.п.), при наличии таких предметов собрать их, а осколки стекла смести щеткой в совок. При переходе от стола к столу следить за тем, чтобы не зацепить ногами свисающие электрические и телефонные провода.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 xml:space="preserve">3.23. Протирать настольные электрические лампы, вентиляторы, камины и другие электроприборы </w:t>
      </w:r>
      <w:proofErr w:type="gramStart"/>
      <w:r>
        <w:t>следует</w:t>
      </w:r>
      <w:proofErr w:type="gramEnd"/>
      <w:r>
        <w:t xml:space="preserve"> отключив их от электрической сети (вынув вилку из розетки). Расположенные в помещении закрытые электрощиты, розетки, выключатели протирать только сухой ветошью.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3.24. При приготовлении моющих и дезинфицирующих растворов: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применять только разрешенные органами здравоохранения моющие и дезинфицирующие средства;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 xml:space="preserve">не превышать </w:t>
      </w:r>
      <w:proofErr w:type="gramStart"/>
      <w:r>
        <w:t>установленные</w:t>
      </w:r>
      <w:proofErr w:type="gramEnd"/>
      <w:r>
        <w:t xml:space="preserve"> концентрацию и температуру (выше 50 град. С) моющих растворов;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не допускать распыления моющих и дезинфицирующих средств, попадания их растворов на кожу и слизистые оболочки;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во время приготовления холодного раствора хлорной извести пользоваться респиратором и защитными очками;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не превышать концентрацию дезинфицирующих средств. Хранить исходный раствор хлорной извести в емкости с плотно закрытой крышкой (пробкой) в специально выделенном месте.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3.25. При уборке помещений не допускается: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сметать мусор и отходы производства в люки, проемы, колодцы и т.п.;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производить уборку мусора и уплотнять его в урне (ящике, бачке и т.п.) непосредственно руками;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класть тряпки и какие-либо другие предметы на оборудование;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 xml:space="preserve">прикасаться тряпкой или руками к открытым и </w:t>
      </w:r>
      <w:proofErr w:type="spellStart"/>
      <w:r>
        <w:t>неогражденным</w:t>
      </w:r>
      <w:proofErr w:type="spellEnd"/>
      <w:r>
        <w:t xml:space="preserve"> токоведущим частям оборудования, подвижным контактам (ножам) рубильника, а также к оголенным и с поврежденной изоляцией проводам;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 xml:space="preserve">производить влажную уборку электродвигателей, электропроводки, </w:t>
      </w:r>
      <w:proofErr w:type="spellStart"/>
      <w:r>
        <w:t>электропусковой</w:t>
      </w:r>
      <w:proofErr w:type="spellEnd"/>
      <w:r>
        <w:t xml:space="preserve"> аппаратуры;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пользоваться неисправными вентилями и кранами;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применять для уборки воду с температурой выше 50 град. С, а также сильнодействующие ядовитые и горючие вещества (кислоты, растворители, каустическую соду, бензин и т.п.);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мыть руки в масле, бензине, эмульсиях, керосине;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мыть и протирать окна при наличии битых стекол, непрочных и неисправных переплетов или стоя на отливе подоконника.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3.26. Не оставлять без присмотра включенные в сеть уборочные машины и электроприборы, а также не пользоваться ими при возникновении хотя бы одной из следующих неисправностей: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повреждение штепсельного соединения, изоляции кабеля (шланга);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нечеткая работа выключателя;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появление дыма и запаха, характерного для горящей изоляции;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поломка или появление трещин корпуса.</w:t>
      </w:r>
    </w:p>
    <w:p w:rsidR="001468C2" w:rsidRDefault="001468C2">
      <w:pPr>
        <w:pStyle w:val="ConsPlusNormal"/>
      </w:pPr>
    </w:p>
    <w:p w:rsidR="001468C2" w:rsidRDefault="001468C2">
      <w:pPr>
        <w:pStyle w:val="ConsPlusNormal"/>
        <w:jc w:val="center"/>
        <w:outlineLvl w:val="1"/>
      </w:pPr>
      <w:r>
        <w:t>4. Требования безопасности в аварийных ситуациях</w:t>
      </w:r>
    </w:p>
    <w:p w:rsidR="001468C2" w:rsidRDefault="001468C2">
      <w:pPr>
        <w:pStyle w:val="ConsPlusNormal"/>
      </w:pPr>
    </w:p>
    <w:p w:rsidR="001468C2" w:rsidRDefault="001468C2">
      <w:pPr>
        <w:pStyle w:val="ConsPlusNormal"/>
        <w:ind w:firstLine="540"/>
        <w:jc w:val="both"/>
      </w:pPr>
      <w:r>
        <w:t>4.1. При возникновении поломок уборочной машины, водонагревательного оборудования прекратить их эксплуатацию, а также подачу к ним электроэнергии, газа, воды. 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4.2. В аварийной обстановке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4.3. Если произошло загрязнение пола большим количеством пролитых жиров, лаков, красок, горюче - смазочных материалов или просыпанных порошкообразных веществ (мука, крахмал и т.п.):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 xml:space="preserve">пролитый жир, горюче - смазочные материалы удалить с помощью ветоши или других </w:t>
      </w:r>
      <w:proofErr w:type="spellStart"/>
      <w:r>
        <w:t>жиропоглощающих</w:t>
      </w:r>
      <w:proofErr w:type="spellEnd"/>
      <w:r>
        <w:t xml:space="preserve"> материалов. Загрязненное место промыть нагретым раствором кальцинированной соды и вытереть насухо;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пролитые лакокрасочные материалы удалить сухой, хорошо впитывающей жидкость ветошью; большое количество лакокрасочных материалов сначала засыпать песком или опилками и удалить с помощью щетки и совка. Загрязненное место насухо вытереть ветошью, использованный обтирочный материал сложить в металлическую тару с плотно закрывающейся крышкой;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для удаления просыпанных пылящих порошкообразных веществ надеть очки и респиратор. Небольшое их количество осторожно удалить влажной тряпкой или пылесосом.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 xml:space="preserve">4.4. Пострадавшему при </w:t>
      </w:r>
      <w:proofErr w:type="spellStart"/>
      <w:r>
        <w:t>травмировании</w:t>
      </w:r>
      <w:proofErr w:type="spellEnd"/>
      <w:r>
        <w:t>, отравлении и внезапном заболевании должна быть оказана первая (доврачебная) помощь и, при необходимости, организована его доставка в учреждение здравоохранения.</w:t>
      </w:r>
    </w:p>
    <w:p w:rsidR="001468C2" w:rsidRDefault="001468C2">
      <w:pPr>
        <w:pStyle w:val="ConsPlusNormal"/>
      </w:pPr>
    </w:p>
    <w:p w:rsidR="001468C2" w:rsidRDefault="001468C2">
      <w:pPr>
        <w:pStyle w:val="ConsPlusNormal"/>
        <w:jc w:val="center"/>
        <w:outlineLvl w:val="1"/>
      </w:pPr>
      <w:r>
        <w:t>5. Требования безопасности по окончании работы</w:t>
      </w:r>
    </w:p>
    <w:p w:rsidR="001468C2" w:rsidRDefault="001468C2">
      <w:pPr>
        <w:pStyle w:val="ConsPlusNormal"/>
      </w:pPr>
    </w:p>
    <w:p w:rsidR="001468C2" w:rsidRDefault="001468C2">
      <w:pPr>
        <w:pStyle w:val="ConsPlusNormal"/>
        <w:ind w:firstLine="540"/>
        <w:jc w:val="both"/>
      </w:pPr>
      <w:r>
        <w:t>5.1. Отключить от электросети, очистить от пыли и грязи уборочное оборудование и переместить его в места хранения.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5.2. Уборочный инвентарь и ветошь промыть с использованием моющих и дезинфицирующих средств, просушить и убрать на место.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5.3. Собрать и вынести в установленное место мусор. Загрязненные ветошь, песок, опилки после уборки едких химических веществ и смазочных масел удалить из помещения в специально отведенное место.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5.4. Моющие и дезинфицирующие средства убрать под замок.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5.5. Вымыть руки в резиновых перчатках с мылом, вытереть досуха и снять перчатки. Закрыть вентили (краны) на трубопроводах холодной и горячей воды.</w:t>
      </w:r>
    </w:p>
    <w:p w:rsidR="001468C2" w:rsidRDefault="001468C2">
      <w:pPr>
        <w:pStyle w:val="ConsPlusNormal"/>
        <w:spacing w:before="220"/>
        <w:ind w:firstLine="540"/>
        <w:jc w:val="both"/>
      </w:pPr>
      <w:r>
        <w:t>5.6. Смазать руки питающим и регенерирующим кожу кремом.</w:t>
      </w:r>
    </w:p>
    <w:p w:rsidR="00303210" w:rsidRDefault="00303210"/>
    <w:sectPr w:rsidR="00303210" w:rsidSect="0011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C2"/>
    <w:rsid w:val="001468C2"/>
    <w:rsid w:val="00303210"/>
    <w:rsid w:val="0051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Лаптева Яна Валерьевна</dc:creator>
  <cp:lastModifiedBy>Лаптева Яна Валерьевна</cp:lastModifiedBy>
  <cp:revision>3</cp:revision>
  <dcterms:created xsi:type="dcterms:W3CDTF">2017-09-18T13:44:00Z</dcterms:created>
  <dcterms:modified xsi:type="dcterms:W3CDTF">2017-10-05T07:12:00Z</dcterms:modified>
</cp:coreProperties>
</file>